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B4" w:rsidRPr="00285CB4" w:rsidRDefault="00285CB4" w:rsidP="00285CB4">
      <w:pPr>
        <w:pStyle w:val="a3"/>
        <w:shd w:val="clear" w:color="auto" w:fill="FFFFFF"/>
        <w:spacing w:before="225" w:beforeAutospacing="0" w:after="225" w:afterAutospacing="0" w:line="345" w:lineRule="atLeast"/>
        <w:rPr>
          <w:b/>
          <w:color w:val="333333"/>
        </w:rPr>
      </w:pPr>
      <w:r w:rsidRPr="00285CB4">
        <w:rPr>
          <w:b/>
          <w:color w:val="333333"/>
        </w:rPr>
        <w:t xml:space="preserve">Прокуратура </w:t>
      </w:r>
      <w:proofErr w:type="spellStart"/>
      <w:r w:rsidRPr="00285CB4">
        <w:rPr>
          <w:b/>
          <w:color w:val="333333"/>
        </w:rPr>
        <w:t>Ухоловского</w:t>
      </w:r>
      <w:proofErr w:type="spellEnd"/>
      <w:r w:rsidRPr="00285CB4">
        <w:rPr>
          <w:b/>
          <w:color w:val="333333"/>
        </w:rPr>
        <w:t xml:space="preserve"> района разъясняет </w:t>
      </w:r>
    </w:p>
    <w:p w:rsidR="00285CB4" w:rsidRPr="00285CB4" w:rsidRDefault="00285CB4" w:rsidP="00285C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CB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Приказа Министерства промышленности и торговли РФ от 26.09.2017 №1245-ст утвержден национальный стандарт РФ  </w:t>
      </w:r>
      <w:hyperlink r:id="rId4" w:history="1">
        <w:r w:rsidRPr="00285CB4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285CB4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285CB4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50597-2017</w:t>
        </w:r>
      </w:hyperlink>
      <w:r w:rsidRPr="00285CB4">
        <w:rPr>
          <w:rFonts w:ascii="Times New Roman" w:hAnsi="Times New Roman" w:cs="Times New Roman"/>
          <w:sz w:val="24"/>
          <w:szCs w:val="24"/>
        </w:rPr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</w:r>
    </w:p>
    <w:p w:rsidR="00285CB4" w:rsidRDefault="00285CB4" w:rsidP="00285CB4">
      <w:pPr>
        <w:pStyle w:val="a3"/>
        <w:shd w:val="clear" w:color="auto" w:fill="FFFFFF"/>
        <w:spacing w:before="225" w:beforeAutospacing="0" w:after="225" w:afterAutospacing="0" w:line="345" w:lineRule="atLeast"/>
        <w:ind w:firstLine="708"/>
        <w:rPr>
          <w:color w:val="333333"/>
        </w:rPr>
      </w:pPr>
      <w:r w:rsidRPr="00285CB4">
        <w:rPr>
          <w:color w:val="333333"/>
        </w:rPr>
        <w:t xml:space="preserve">Указанный национальный стандарт вводится  с 01 июня 2018 года  взамен ГОСТ </w:t>
      </w:r>
      <w:proofErr w:type="gramStart"/>
      <w:r w:rsidRPr="00285CB4">
        <w:rPr>
          <w:color w:val="333333"/>
        </w:rPr>
        <w:t>Р</w:t>
      </w:r>
      <w:proofErr w:type="gramEnd"/>
      <w:r w:rsidRPr="00285CB4">
        <w:rPr>
          <w:color w:val="333333"/>
        </w:rPr>
        <w:t xml:space="preserve"> 50597-93.</w:t>
      </w:r>
    </w:p>
    <w:p w:rsidR="00285CB4" w:rsidRPr="00285CB4" w:rsidRDefault="00285CB4" w:rsidP="00285CB4">
      <w:pPr>
        <w:pStyle w:val="a3"/>
        <w:shd w:val="clear" w:color="auto" w:fill="FFFFFF"/>
        <w:spacing w:before="225" w:beforeAutospacing="0" w:after="225" w:afterAutospacing="0" w:line="345" w:lineRule="atLeast"/>
        <w:ind w:firstLine="708"/>
        <w:jc w:val="both"/>
        <w:rPr>
          <w:color w:val="333333"/>
        </w:rPr>
      </w:pPr>
      <w:r w:rsidRPr="00285CB4">
        <w:rPr>
          <w:color w:val="333333"/>
        </w:rPr>
        <w:t>Стандарт 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пользования, улиц и дорог городов и сельских поселений,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</w:t>
      </w:r>
    </w:p>
    <w:p w:rsidR="003615DA" w:rsidRPr="00285CB4" w:rsidRDefault="003615DA">
      <w:pPr>
        <w:rPr>
          <w:rFonts w:ascii="Times New Roman" w:hAnsi="Times New Roman" w:cs="Times New Roman"/>
          <w:sz w:val="24"/>
          <w:szCs w:val="24"/>
        </w:rPr>
      </w:pPr>
    </w:p>
    <w:sectPr w:rsidR="003615DA" w:rsidRPr="00285CB4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B4"/>
    <w:rsid w:val="000E52B0"/>
    <w:rsid w:val="00285CB4"/>
    <w:rsid w:val="003615DA"/>
    <w:rsid w:val="00A31065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A7F1998100ED6F3DB6A0A7779E4B37D2C02D1C6F388A7A414B2BE194K4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2</cp:revision>
  <dcterms:created xsi:type="dcterms:W3CDTF">2018-06-21T09:55:00Z</dcterms:created>
  <dcterms:modified xsi:type="dcterms:W3CDTF">2018-06-21T09:59:00Z</dcterms:modified>
</cp:coreProperties>
</file>